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CFE" w:rsidRPr="005C5E28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ПРИЛОЖЕНИЕ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:rsidR="008A4CFE" w:rsidRPr="005C5E28" w:rsidRDefault="00807F39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03.12.2020</w:t>
      </w:r>
      <w:r w:rsidR="008A4CFE" w:rsidRPr="005C5E2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928</w:t>
      </w:r>
    </w:p>
    <w:p w:rsidR="008A4CFE" w:rsidRPr="005C5E28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8A4CFE" w:rsidRPr="005C5E28" w:rsidTr="0036030E">
        <w:tc>
          <w:tcPr>
            <w:tcW w:w="4566" w:type="dxa"/>
          </w:tcPr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C5E28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935</w:t>
            </w:r>
          </w:p>
          <w:p w:rsidR="008A4CFE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07F39">
              <w:rPr>
                <w:rFonts w:ascii="Times New Roman" w:hAnsi="Times New Roman" w:cs="Times New Roman"/>
                <w:sz w:val="28"/>
                <w:szCs w:val="28"/>
              </w:rPr>
              <w:t xml:space="preserve">03.12.2020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07F39">
              <w:rPr>
                <w:rFonts w:ascii="Times New Roman" w:hAnsi="Times New Roman" w:cs="Times New Roman"/>
                <w:sz w:val="28"/>
                <w:szCs w:val="28"/>
              </w:rPr>
              <w:t xml:space="preserve"> 928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CFE" w:rsidRPr="005C5E28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4CFE" w:rsidRPr="005C5E28" w:rsidRDefault="008A4CFE" w:rsidP="008A4CFE">
      <w:pPr>
        <w:widowControl w:val="0"/>
        <w:suppressAutoHyphens w:val="0"/>
        <w:ind w:left="3960"/>
        <w:jc w:val="right"/>
      </w:pPr>
    </w:p>
    <w:p w:rsidR="00873BF6" w:rsidRPr="005C5E28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ind w:left="3960"/>
        <w:jc w:val="right"/>
      </w:pPr>
      <w:bookmarkStart w:id="0" w:name="_GoBack"/>
      <w:bookmarkEnd w:id="0"/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4CFE" w:rsidRPr="005C5E28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73BF6" w:rsidRPr="000C732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32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:rsidR="00873BF6" w:rsidRPr="005C5E28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C732C">
        <w:rPr>
          <w:sz w:val="28"/>
          <w:szCs w:val="28"/>
        </w:rPr>
        <w:t>«Обеспечение безопасности населения</w:t>
      </w:r>
      <w:r w:rsidR="004218B3">
        <w:rPr>
          <w:sz w:val="28"/>
          <w:szCs w:val="28"/>
        </w:rPr>
        <w:t xml:space="preserve"> на 2020-2025 годы</w:t>
      </w:r>
      <w:r w:rsidRPr="000C732C">
        <w:rPr>
          <w:sz w:val="28"/>
          <w:szCs w:val="28"/>
        </w:rPr>
        <w:t>»</w:t>
      </w: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ABA" w:rsidRPr="005C5E28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BF6" w:rsidRPr="005C5E28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66696" w:rsidRPr="005B4C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5B4C5C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5B4C5C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CD13A0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«Служба спасения г.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Ейска»;</w:t>
            </w:r>
          </w:p>
          <w:p w:rsidR="00166696" w:rsidRPr="00CD13A0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иципальное казённое учреждение </w:t>
            </w:r>
            <w:r w:rsidRPr="00CD13A0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</w:t>
            </w:r>
            <w:r w:rsidR="00A64D01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166696" w:rsidTr="00E7219B">
        <w:tc>
          <w:tcPr>
            <w:tcW w:w="3680" w:type="dxa"/>
          </w:tcPr>
          <w:p w:rsidR="00166696" w:rsidRPr="008B06E1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проявлений.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:rsidR="00D30F60" w:rsidRPr="00D30F60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системы оповещения населения города о чрезвычайных ситуациях;</w:t>
            </w:r>
          </w:p>
          <w:p w:rsidR="00166696" w:rsidRPr="00876CEF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:rsidR="00166696" w:rsidRPr="00876CEF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ликвидации чрезвычайных ситуаций.</w:t>
            </w:r>
          </w:p>
        </w:tc>
      </w:tr>
      <w:tr w:rsidR="00166696" w:rsidRPr="00876CEF" w:rsidTr="00E7219B">
        <w:tc>
          <w:tcPr>
            <w:tcW w:w="3680" w:type="dxa"/>
          </w:tcPr>
          <w:p w:rsidR="00D30F60" w:rsidRPr="008B06E1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EA5C8E"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:rsidR="00166696" w:rsidRPr="00876CEF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76CEF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876CEF" w:rsidTr="00DF7C24">
        <w:trPr>
          <w:trHeight w:val="3458"/>
        </w:trPr>
        <w:tc>
          <w:tcPr>
            <w:tcW w:w="3680" w:type="dxa"/>
          </w:tcPr>
          <w:p w:rsidR="00D30F60" w:rsidRPr="008B06E1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166696" w:rsidRPr="008B06E1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8B06E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:rsidR="00166696" w:rsidRPr="00DF7C24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:rsidR="001F7F5C" w:rsidRPr="00DF7C24" w:rsidRDefault="00166696" w:rsidP="001F7F5C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</w:t>
            </w:r>
            <w:r w:rsidR="00957004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района – 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B3720">
              <w:rPr>
                <w:rFonts w:ascii="Times New Roman" w:hAnsi="Times New Roman" w:cs="Times New Roman"/>
                <w:sz w:val="28"/>
                <w:szCs w:val="28"/>
              </w:rPr>
              <w:t>408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524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F29DA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F29DA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1F7F5C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F7F5C" w:rsidRPr="00DF7C2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81DB6" w:rsidRPr="004F29D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0B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0E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37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772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B37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F29DA"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4F29DA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4F29D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7F5C" w:rsidRPr="00DF7C24" w:rsidRDefault="001F7F5C" w:rsidP="001F7F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660151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7F3A78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4EEA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089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66696" w:rsidRPr="00DF7C24" w:rsidRDefault="001F7F5C" w:rsidP="00981DB6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>на 202</w:t>
            </w:r>
            <w:r w:rsidR="00981DB6" w:rsidRPr="00DF7C2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="00390461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196DC9" w:rsidRPr="00DF7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6DC9" w:rsidRPr="00DF7C24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96DC9" w:rsidRDefault="00196DC9" w:rsidP="00196D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B13472" w:rsidRPr="00DF7C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5887"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1490" w:rsidRPr="00DF7C24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DF7C24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7C24" w:rsidRPr="00DF7C24" w:rsidRDefault="00DF7C24" w:rsidP="006C3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2025 год – 1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3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</w:tc>
      </w:tr>
    </w:tbl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53C" w:rsidRDefault="0038253C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BE24B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текущего состояния и </w:t>
      </w:r>
      <w:r w:rsidR="00981DB6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</w:t>
      </w:r>
      <w:r>
        <w:rPr>
          <w:rFonts w:ascii="Times New Roman" w:hAnsi="Times New Roman" w:cs="Times New Roman"/>
          <w:sz w:val="28"/>
          <w:szCs w:val="28"/>
        </w:rPr>
        <w:lastRenderedPageBreak/>
        <w:t>ситуаций.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 Ейском лимане при западном</w:t>
      </w:r>
      <w:r w:rsidR="007941FE">
        <w:rPr>
          <w:rFonts w:ascii="Times New Roman" w:hAnsi="Times New Roman" w:cs="Times New Roman"/>
          <w:sz w:val="28"/>
          <w:szCs w:val="28"/>
        </w:rPr>
        <w:t>, юго-западном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473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53392C">
        <w:rPr>
          <w:rFonts w:ascii="Times New Roman" w:hAnsi="Times New Roman" w:cs="Times New Roman"/>
          <w:sz w:val="28"/>
          <w:szCs w:val="28"/>
        </w:rPr>
        <w:t>канализационный коллектор.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53392C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53392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53392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53392C">
        <w:rPr>
          <w:rFonts w:ascii="Times New Roman" w:hAnsi="Times New Roman" w:cs="Times New Roman"/>
          <w:sz w:val="28"/>
          <w:szCs w:val="28"/>
        </w:rPr>
        <w:t>.</w:t>
      </w:r>
    </w:p>
    <w:p w:rsidR="00166696" w:rsidRPr="0053392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92C">
        <w:rPr>
          <w:rFonts w:ascii="Times New Roman" w:hAnsi="Times New Roman" w:cs="Times New Roman"/>
          <w:sz w:val="28"/>
          <w:szCs w:val="28"/>
        </w:rPr>
        <w:t xml:space="preserve">Масштабы и глубина проблем, стоящих перед руководством и населением города в связи с происходящими </w:t>
      </w:r>
      <w:r w:rsidRPr="00FC1473">
        <w:rPr>
          <w:rFonts w:ascii="Times New Roman" w:hAnsi="Times New Roman" w:cs="Times New Roman"/>
          <w:sz w:val="28"/>
          <w:szCs w:val="28"/>
        </w:rPr>
        <w:t xml:space="preserve">природными и техногенными бедствиями и катастрофами, убеждают, что одной из самых актуальных задач сегодня </w:t>
      </w:r>
      <w:r>
        <w:rPr>
          <w:rFonts w:ascii="Times New Roman" w:hAnsi="Times New Roman" w:cs="Times New Roman"/>
          <w:sz w:val="28"/>
          <w:szCs w:val="28"/>
        </w:rPr>
        <w:t>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:rsidR="00166696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:rsidR="00166696" w:rsidRPr="006A5750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:rsidR="006A5750" w:rsidRPr="006A5750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5750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750"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 «Служба спасения г.Ейска»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 настоящего времени.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201</w:t>
      </w:r>
      <w:r w:rsidR="00D244A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:rsidR="00166696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>
        <w:rPr>
          <w:rFonts w:ascii="Times New Roman" w:hAnsi="Times New Roman" w:cs="Times New Roman"/>
          <w:sz w:val="28"/>
          <w:szCs w:val="28"/>
        </w:rPr>
        <w:t>целевого метода.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7B58">
        <w:rPr>
          <w:rFonts w:ascii="Times New Roman" w:hAnsi="Times New Roman" w:cs="Times New Roman"/>
          <w:b/>
          <w:sz w:val="28"/>
          <w:szCs w:val="28"/>
        </w:rPr>
        <w:t xml:space="preserve">Раздел 2. Цели, задачи и целевые показатели </w:t>
      </w:r>
      <w:r w:rsidR="00981DB6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4D7B5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66696" w:rsidRPr="004D7B58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8B5A56" w:rsidRPr="00A53383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B5A56" w:rsidRPr="00A53383" w:rsidTr="00302205">
        <w:tc>
          <w:tcPr>
            <w:tcW w:w="565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:rsidR="008B5A56" w:rsidRPr="00A53383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338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</w:t>
            </w:r>
            <w:r w:rsidR="008B5A56" w:rsidRPr="00A53383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</w:t>
            </w:r>
            <w:r w:rsidR="008B5A56">
              <w:rPr>
                <w:rFonts w:ascii="Times New Roman" w:hAnsi="Times New Roman" w:cs="Times New Roman"/>
                <w:b/>
              </w:rPr>
              <w:t xml:space="preserve"> ситуаций и стихийных бедствий»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</w:t>
            </w:r>
            <w:r>
              <w:rPr>
                <w:rFonts w:ascii="Times New Roman" w:hAnsi="Times New Roman" w:cs="Times New Roman"/>
              </w:rPr>
              <w:t>ствий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</w:t>
            </w:r>
            <w:r>
              <w:rPr>
                <w:rFonts w:ascii="Times New Roman" w:hAnsi="Times New Roman" w:cs="Times New Roman"/>
              </w:rPr>
              <w:t>иквидации чрезвычайных ситуаций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Приобретение, установка и подключен</w:t>
            </w:r>
            <w:r>
              <w:rPr>
                <w:rFonts w:ascii="Times New Roman" w:hAnsi="Times New Roman" w:cs="Times New Roman"/>
                <w:color w:val="000000"/>
              </w:rPr>
              <w:t>ие к линиям связи электросирен и блоков</w:t>
            </w:r>
            <w:r w:rsidRPr="00A53383">
              <w:rPr>
                <w:rFonts w:ascii="Times New Roman" w:hAnsi="Times New Roman" w:cs="Times New Roman"/>
                <w:color w:val="000000"/>
              </w:rPr>
              <w:t xml:space="preserve"> дистанционного управления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:rsidR="008B5A56" w:rsidRDefault="006C77A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8B3ECE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</w:t>
            </w:r>
            <w:r>
              <w:rPr>
                <w:rFonts w:ascii="Times New Roman" w:hAnsi="Times New Roman" w:cs="Times New Roman"/>
              </w:rPr>
              <w:t xml:space="preserve">и ремонта </w:t>
            </w:r>
            <w:r w:rsidRPr="008B3ECE">
              <w:rPr>
                <w:rFonts w:ascii="Times New Roman" w:hAnsi="Times New Roman" w:cs="Times New Roman"/>
              </w:rPr>
              <w:t xml:space="preserve">оборудования системы экстренного оповещения и информирования населения об угрозе возникновения чрезвычайных </w:t>
            </w:r>
            <w:r w:rsidRPr="008B3ECE">
              <w:rPr>
                <w:rFonts w:ascii="Times New Roman" w:hAnsi="Times New Roman" w:cs="Times New Roman"/>
              </w:rPr>
              <w:lastRenderedPageBreak/>
              <w:t>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Изготовление памяток, </w:t>
            </w:r>
            <w:r>
              <w:rPr>
                <w:rFonts w:ascii="Times New Roman" w:hAnsi="Times New Roman" w:cs="Times New Roman"/>
                <w:color w:val="000000"/>
              </w:rPr>
              <w:t>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 xml:space="preserve">Проведение мероприятий по предупреждению </w:t>
            </w:r>
            <w:r>
              <w:rPr>
                <w:rFonts w:ascii="Times New Roman" w:hAnsi="Times New Roman" w:cs="Times New Roman"/>
                <w:color w:val="000000"/>
              </w:rPr>
              <w:t xml:space="preserve">и ликвидации </w:t>
            </w:r>
            <w:r w:rsidRPr="00A53383">
              <w:rPr>
                <w:rFonts w:ascii="Times New Roman" w:hAnsi="Times New Roman" w:cs="Times New Roman"/>
                <w:color w:val="000000"/>
              </w:rPr>
              <w:t>ландшафтных пожаров (опашка населённых пунктов, выкос сухой травы</w:t>
            </w:r>
            <w:r w:rsidR="004354A3">
              <w:rPr>
                <w:rFonts w:ascii="Times New Roman" w:hAnsi="Times New Roman" w:cs="Times New Roman"/>
                <w:color w:val="000000"/>
              </w:rPr>
              <w:t>, подвоз воды, зем</w:t>
            </w:r>
            <w:r>
              <w:rPr>
                <w:rFonts w:ascii="Times New Roman" w:hAnsi="Times New Roman" w:cs="Times New Roman"/>
                <w:color w:val="000000"/>
              </w:rPr>
              <w:t>ляные работы</w:t>
            </w:r>
            <w:r w:rsidRPr="00A5338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914DF" w:rsidRDefault="008B5A56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резерва имущества для ликвидации ЧС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CC5DB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914DF" w:rsidTr="00E32CA1">
        <w:tc>
          <w:tcPr>
            <w:tcW w:w="565" w:type="dxa"/>
            <w:shd w:val="clear" w:color="auto" w:fill="auto"/>
          </w:tcPr>
          <w:p w:rsidR="008B5A56" w:rsidRDefault="008B5A56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shd w:val="clear" w:color="auto" w:fill="auto"/>
          </w:tcPr>
          <w:p w:rsidR="008B5A56" w:rsidRPr="00A914DF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111E5">
              <w:rPr>
                <w:rFonts w:ascii="Times New Roman" w:hAnsi="Times New Roman" w:cs="Times New Roman"/>
              </w:rPr>
              <w:t>Субсидия</w:t>
            </w:r>
            <w:r>
              <w:rPr>
                <w:rFonts w:ascii="Times New Roman" w:hAnsi="Times New Roman" w:cs="Times New Roman"/>
              </w:rPr>
              <w:t xml:space="preserve">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914D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B8302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914DF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2.2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EA5C8E" w:rsidRPr="00A53383">
              <w:rPr>
                <w:rFonts w:ascii="Times New Roman" w:hAnsi="Times New Roman" w:cs="Times New Roman"/>
                <w:b/>
              </w:rPr>
              <w:t>«</w:t>
            </w:r>
            <w:r w:rsidR="00EA5C8E"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Обеспечение деятельности формирований гражданской обороны в</w:t>
            </w:r>
            <w:r>
              <w:rPr>
                <w:rFonts w:ascii="Times New Roman" w:hAnsi="Times New Roman" w:cs="Times New Roman"/>
              </w:rPr>
              <w:t xml:space="preserve"> мирное время и</w:t>
            </w:r>
            <w:r w:rsidRPr="00A53383">
              <w:rPr>
                <w:rFonts w:ascii="Times New Roman" w:hAnsi="Times New Roman" w:cs="Times New Roman"/>
              </w:rPr>
              <w:t xml:space="preserve"> особый перио</w:t>
            </w:r>
            <w:r>
              <w:rPr>
                <w:rFonts w:ascii="Times New Roman" w:hAnsi="Times New Roman" w:cs="Times New Roman"/>
              </w:rPr>
              <w:t>д</w:t>
            </w:r>
          </w:p>
        </w:tc>
      </w:tr>
      <w:tr w:rsidR="00BD280F" w:rsidRPr="00A53383" w:rsidTr="00E32CA1">
        <w:tc>
          <w:tcPr>
            <w:tcW w:w="565" w:type="dxa"/>
            <w:shd w:val="clear" w:color="auto" w:fill="auto"/>
          </w:tcPr>
          <w:p w:rsidR="00BD280F" w:rsidRPr="00A53383" w:rsidRDefault="00BD280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D280F" w:rsidRPr="00A53383" w:rsidRDefault="00BD280F" w:rsidP="00D748A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Обеспечение имуществом формирований гражданской обороны и муниципальных предприятий и организаций</w:t>
            </w:r>
            <w:r>
              <w:rPr>
                <w:rFonts w:ascii="Times New Roman" w:hAnsi="Times New Roman" w:cs="Times New Roman"/>
              </w:rPr>
              <w:t xml:space="preserve"> для действий по предназначению в мирное время и особый период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2D183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</w:t>
            </w:r>
            <w:r>
              <w:rPr>
                <w:rFonts w:ascii="Times New Roman" w:hAnsi="Times New Roman" w:cs="Times New Roman"/>
              </w:rPr>
              <w:t>в средств индивидуальной защиты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B5A56" w:rsidRPr="00A533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933D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345CD"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2.3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</w:t>
            </w:r>
            <w:r w:rsidR="008B5A56">
              <w:rPr>
                <w:rFonts w:ascii="Times New Roman" w:hAnsi="Times New Roman" w:cs="Times New Roman"/>
                <w:b/>
              </w:rPr>
              <w:t>дного и техногенного характера»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Развитие и совершенствование авар</w:t>
            </w:r>
            <w:r>
              <w:rPr>
                <w:rFonts w:ascii="Times New Roman" w:hAnsi="Times New Roman" w:cs="Times New Roman"/>
              </w:rPr>
              <w:t>ийно-спасательного формирования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</w:t>
            </w:r>
            <w:r>
              <w:rPr>
                <w:rFonts w:ascii="Times New Roman" w:hAnsi="Times New Roman" w:cs="Times New Roman"/>
              </w:rPr>
              <w:t xml:space="preserve"> ЧС и оказанию помощи населению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134" w:type="dxa"/>
            <w:shd w:val="clear" w:color="auto" w:fill="auto"/>
          </w:tcPr>
          <w:p w:rsidR="008B5A56" w:rsidRPr="008B1BA7" w:rsidRDefault="008B5A56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Приобретение</w:t>
            </w:r>
            <w:r w:rsidR="000019D1">
              <w:rPr>
                <w:rFonts w:ascii="Times New Roman" w:hAnsi="Times New Roman" w:cs="Times New Roman"/>
              </w:rPr>
              <w:t xml:space="preserve"> автомобильной техники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8B1BA7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8109B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8B1BA7" w:rsidTr="00E32CA1">
        <w:tc>
          <w:tcPr>
            <w:tcW w:w="565" w:type="dxa"/>
            <w:shd w:val="clear" w:color="auto" w:fill="auto"/>
          </w:tcPr>
          <w:p w:rsidR="008B5A56" w:rsidRPr="008B1BA7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</w:t>
            </w:r>
            <w:r w:rsidR="00DB739E">
              <w:rPr>
                <w:rFonts w:ascii="Times New Roman" w:hAnsi="Times New Roman" w:cs="Times New Roman"/>
              </w:rPr>
              <w:t xml:space="preserve">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5345C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838" w:rsidRPr="008B1BA7" w:rsidTr="00E32CA1">
        <w:tc>
          <w:tcPr>
            <w:tcW w:w="565" w:type="dxa"/>
            <w:shd w:val="clear" w:color="auto" w:fill="auto"/>
          </w:tcPr>
          <w:p w:rsidR="00AB3838" w:rsidRDefault="006A575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4134" w:type="dxa"/>
            <w:shd w:val="clear" w:color="auto" w:fill="auto"/>
          </w:tcPr>
          <w:p w:rsidR="00AB3838" w:rsidRDefault="00AB3838" w:rsidP="006733C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AB3838" w:rsidRDefault="00AB383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2.4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 w:rsidRPr="00A53383">
              <w:rPr>
                <w:rFonts w:ascii="Times New Roman" w:hAnsi="Times New Roman" w:cs="Times New Roman"/>
                <w:b/>
              </w:rPr>
              <w:t>«Прочие мероприятия, связанные с национальной безопасностью и пр</w:t>
            </w:r>
            <w:r w:rsidR="008B5A56">
              <w:rPr>
                <w:rFonts w:ascii="Times New Roman" w:hAnsi="Times New Roman" w:cs="Times New Roman"/>
                <w:b/>
              </w:rPr>
              <w:t>авоохранительной деятельностью»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 Обеспечение первичных мер пожарной безопасности и снижение последств</w:t>
            </w:r>
            <w:r>
              <w:rPr>
                <w:rFonts w:ascii="Times New Roman" w:hAnsi="Times New Roman" w:cs="Times New Roman"/>
              </w:rPr>
              <w:t>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</w:t>
            </w:r>
            <w:r>
              <w:rPr>
                <w:rFonts w:ascii="Times New Roman" w:hAnsi="Times New Roman" w:cs="Times New Roman"/>
              </w:rPr>
              <w:t>ледствий террористических актов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Default="00E44A5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34FDA" w:rsidRPr="00A53383" w:rsidTr="00E32CA1">
        <w:tc>
          <w:tcPr>
            <w:tcW w:w="565" w:type="dxa"/>
            <w:shd w:val="clear" w:color="auto" w:fill="auto"/>
          </w:tcPr>
          <w:p w:rsidR="00634FDA" w:rsidRDefault="00634F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134" w:type="dxa"/>
            <w:shd w:val="clear" w:color="auto" w:fill="auto"/>
          </w:tcPr>
          <w:p w:rsidR="00634FDA" w:rsidRPr="00A53383" w:rsidRDefault="00634FDA" w:rsidP="00E7219B">
            <w:pPr>
              <w:widowControl w:val="0"/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Разработка специальных технических условий для обеспечения беспрепятственного проезда пожарной техники к многоквартирному жилому дому по адресу г.Ейск, ул.Свердлова,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634FDA" w:rsidRPr="00A53383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634FDA" w:rsidRPr="00A53383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634FDA" w:rsidRPr="00A53383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634FDA" w:rsidRPr="00A53383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634FDA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634FDA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634FDA" w:rsidRDefault="00634FD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DC275A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2.5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 w:rsidR="008B5A56">
              <w:rPr>
                <w:rFonts w:ascii="Times New Roman" w:hAnsi="Times New Roman" w:cs="Times New Roman"/>
                <w:b/>
              </w:rPr>
              <w:t>«Водное хозяйство»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Цель: Обеспечение безопасности людей на водных объектах и реализация первоочередных мер по снижению рисков и смягчению последствий </w:t>
            </w:r>
            <w:r>
              <w:rPr>
                <w:rFonts w:ascii="Times New Roman" w:hAnsi="Times New Roman" w:cs="Times New Roman"/>
              </w:rPr>
              <w:t>опасных гидрологических явлений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</w:t>
            </w:r>
            <w:r>
              <w:rPr>
                <w:rFonts w:ascii="Times New Roman" w:hAnsi="Times New Roman" w:cs="Times New Roman"/>
              </w:rPr>
              <w:t>бслуживание датчика уровня воды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4134" w:type="dxa"/>
            <w:shd w:val="clear" w:color="auto" w:fill="auto"/>
          </w:tcPr>
          <w:p w:rsidR="008B5A56" w:rsidRPr="003F5022" w:rsidRDefault="008B5A56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933D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Демонстрация по каналам местного телевидения видеороликов по </w:t>
            </w:r>
            <w:r w:rsidRPr="00A53383">
              <w:rPr>
                <w:rFonts w:ascii="Times New Roman" w:hAnsi="Times New Roman" w:cs="Times New Roman"/>
              </w:rPr>
              <w:lastRenderedPageBreak/>
              <w:t>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lastRenderedPageBreak/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B5A56" w:rsidRPr="00A53383" w:rsidTr="00E32CA1">
        <w:tc>
          <w:tcPr>
            <w:tcW w:w="565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4134" w:type="dxa"/>
            <w:shd w:val="clear" w:color="auto" w:fill="auto"/>
          </w:tcPr>
          <w:p w:rsidR="008B5A56" w:rsidRPr="00A53383" w:rsidRDefault="008B5A56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  <w:color w:val="000000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B5A56" w:rsidRPr="00A53383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:rsidR="008B5A56" w:rsidRPr="00A53383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Проведение лабораторных и инструментальных измерений и испытаний песка и воды на Ейском городском пляже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Оказание услуг по обследованию дна водной акватории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B27B5C" w:rsidRDefault="00B27B5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  <w:r w:rsidRPr="00A53383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2.6</w:t>
            </w:r>
            <w:r w:rsidRPr="00A53383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</w:t>
            </w:r>
            <w:r>
              <w:rPr>
                <w:rFonts w:ascii="Times New Roman" w:hAnsi="Times New Roman" w:cs="Times New Roman"/>
                <w:b/>
              </w:rPr>
              <w:t>ийно-спасательных формирований»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аварийно-спасательных мер и мероприятий, проведение мероприятий профилактического характера в 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Pr="00A53383" w:rsidRDefault="00B27B5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:rsidR="00B27B5C" w:rsidRDefault="00B27B5C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</w:tr>
      <w:tr w:rsidR="00B27B5C" w:rsidRPr="00A53383" w:rsidTr="00E32CA1">
        <w:tc>
          <w:tcPr>
            <w:tcW w:w="565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4134" w:type="dxa"/>
            <w:shd w:val="clear" w:color="auto" w:fill="auto"/>
          </w:tcPr>
          <w:p w:rsidR="00B27B5C" w:rsidRPr="00A53383" w:rsidRDefault="00B27B5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B27B5C" w:rsidRPr="00A53383" w:rsidRDefault="00B27B5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27B5C" w:rsidRPr="00A53383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:rsidR="00B27B5C" w:rsidRDefault="00B27B5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66696" w:rsidRDefault="00166696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5869" w:rsidRDefault="00F95869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5750" w:rsidRDefault="006A5750" w:rsidP="00166696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:rsidR="00213645" w:rsidRDefault="00213645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>
        <w:rPr>
          <w:rFonts w:ascii="Times New Roman" w:hAnsi="Times New Roman" w:cs="Times New Roman"/>
          <w:sz w:val="28"/>
          <w:szCs w:val="28"/>
        </w:rPr>
        <w:t>20</w:t>
      </w:r>
      <w:r w:rsidR="00660151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1</w:t>
      </w:r>
      <w:r w:rsidR="002B5CC3">
        <w:rPr>
          <w:rFonts w:ascii="Times New Roman" w:hAnsi="Times New Roman" w:cs="Times New Roman"/>
          <w:sz w:val="28"/>
          <w:szCs w:val="28"/>
        </w:rPr>
        <w:t>, 202</w:t>
      </w:r>
      <w:r w:rsidR="00E577BB">
        <w:rPr>
          <w:rFonts w:ascii="Times New Roman" w:hAnsi="Times New Roman" w:cs="Times New Roman"/>
          <w:sz w:val="28"/>
          <w:szCs w:val="28"/>
        </w:rPr>
        <w:t>2, 2023, 2024, 2025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66696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F95869" w:rsidRDefault="00F95869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Обоснование ресурсного</w:t>
      </w:r>
      <w:r w:rsidR="00A15540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Pr="00876CEF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876CEF">
        <w:rPr>
          <w:rFonts w:ascii="Times New Roman" w:hAnsi="Times New Roman" w:cs="Times New Roman"/>
          <w:sz w:val="28"/>
          <w:szCs w:val="28"/>
        </w:rPr>
        <w:t>реализ</w:t>
      </w:r>
      <w:r>
        <w:rPr>
          <w:rFonts w:ascii="Times New Roman" w:hAnsi="Times New Roman" w:cs="Times New Roman"/>
          <w:sz w:val="28"/>
          <w:szCs w:val="28"/>
        </w:rPr>
        <w:t>ации</w:t>
      </w:r>
      <w:r w:rsidR="00166696" w:rsidRPr="00876CEF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>
        <w:rPr>
          <w:rFonts w:ascii="Times New Roman" w:hAnsi="Times New Roman" w:cs="Times New Roman"/>
          <w:sz w:val="28"/>
          <w:szCs w:val="28"/>
        </w:rPr>
        <w:t>.</w:t>
      </w:r>
    </w:p>
    <w:p w:rsidR="001E3619" w:rsidRPr="00DF7C24" w:rsidRDefault="00166696" w:rsidP="001E361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42DB7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>
        <w:rPr>
          <w:rFonts w:ascii="Times New Roman" w:hAnsi="Times New Roman" w:cs="Times New Roman"/>
          <w:sz w:val="28"/>
          <w:szCs w:val="28"/>
        </w:rPr>
        <w:t>муниципальной</w:t>
      </w:r>
      <w:r w:rsidRPr="00D42DB7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D42DB7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1E3619">
        <w:rPr>
          <w:rFonts w:ascii="Times New Roman" w:hAnsi="Times New Roman" w:cs="Times New Roman"/>
          <w:sz w:val="28"/>
          <w:szCs w:val="28"/>
        </w:rPr>
        <w:t>111 </w:t>
      </w:r>
      <w:r w:rsidR="00EB3720">
        <w:rPr>
          <w:rFonts w:ascii="Times New Roman" w:hAnsi="Times New Roman" w:cs="Times New Roman"/>
          <w:sz w:val="28"/>
          <w:szCs w:val="28"/>
        </w:rPr>
        <w:t>408</w:t>
      </w:r>
      <w:r w:rsidR="001E3619">
        <w:rPr>
          <w:rFonts w:ascii="Times New Roman" w:hAnsi="Times New Roman" w:cs="Times New Roman"/>
          <w:sz w:val="28"/>
          <w:szCs w:val="28"/>
        </w:rPr>
        <w:t>,</w:t>
      </w:r>
      <w:r w:rsidR="00952480">
        <w:rPr>
          <w:rFonts w:ascii="Times New Roman" w:hAnsi="Times New Roman" w:cs="Times New Roman"/>
          <w:sz w:val="28"/>
          <w:szCs w:val="28"/>
        </w:rPr>
        <w:t>4</w:t>
      </w:r>
      <w:r w:rsidR="001E3619" w:rsidRPr="004F29D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1E3619" w:rsidRPr="00DF7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C198C" w:rsidRPr="00DF7C24" w:rsidRDefault="001E3619" w:rsidP="001E3619">
      <w:pPr>
        <w:jc w:val="both"/>
        <w:rPr>
          <w:rFonts w:ascii="Times New Roman" w:hAnsi="Times New Roman" w:cs="Times New Roman"/>
          <w:sz w:val="28"/>
          <w:szCs w:val="28"/>
        </w:rPr>
      </w:pPr>
      <w:r w:rsidRPr="004F29DA">
        <w:rPr>
          <w:rFonts w:ascii="Times New Roman" w:hAnsi="Times New Roman" w:cs="Times New Roman"/>
          <w:sz w:val="28"/>
          <w:szCs w:val="28"/>
        </w:rPr>
        <w:t xml:space="preserve">на 2020 год – </w:t>
      </w:r>
      <w:r w:rsidR="00CB1597">
        <w:rPr>
          <w:rFonts w:ascii="Times New Roman" w:hAnsi="Times New Roman" w:cs="Times New Roman"/>
          <w:sz w:val="28"/>
          <w:szCs w:val="28"/>
        </w:rPr>
        <w:t>19 2</w:t>
      </w:r>
      <w:r w:rsidR="000E0E78">
        <w:rPr>
          <w:rFonts w:ascii="Times New Roman" w:hAnsi="Times New Roman" w:cs="Times New Roman"/>
          <w:sz w:val="28"/>
          <w:szCs w:val="28"/>
        </w:rPr>
        <w:t>3</w:t>
      </w:r>
      <w:r w:rsidR="00EB3720">
        <w:rPr>
          <w:rFonts w:ascii="Times New Roman" w:hAnsi="Times New Roman" w:cs="Times New Roman"/>
          <w:sz w:val="28"/>
          <w:szCs w:val="28"/>
        </w:rPr>
        <w:t>0</w:t>
      </w:r>
      <w:r w:rsidR="00CB1597">
        <w:rPr>
          <w:rFonts w:ascii="Times New Roman" w:hAnsi="Times New Roman" w:cs="Times New Roman"/>
          <w:sz w:val="28"/>
          <w:szCs w:val="28"/>
        </w:rPr>
        <w:t>,</w:t>
      </w:r>
      <w:r w:rsidR="00EB3720">
        <w:rPr>
          <w:rFonts w:ascii="Times New Roman" w:hAnsi="Times New Roman" w:cs="Times New Roman"/>
          <w:sz w:val="28"/>
          <w:szCs w:val="28"/>
        </w:rPr>
        <w:t>4</w:t>
      </w:r>
      <w:r w:rsidRPr="004F29D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Pr="00DF7C24">
        <w:rPr>
          <w:rFonts w:ascii="Times New Roman" w:hAnsi="Times New Roman" w:cs="Times New Roman"/>
          <w:sz w:val="28"/>
          <w:szCs w:val="28"/>
        </w:rPr>
        <w:t>;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2021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089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2022 год –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999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Pr="00DF7C24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>на 2023 год –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549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1C198C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 w:rsidRPr="00DF7C24">
        <w:rPr>
          <w:rFonts w:ascii="Times New Roman" w:hAnsi="Times New Roman" w:cs="Times New Roman"/>
          <w:sz w:val="28"/>
          <w:szCs w:val="28"/>
        </w:rPr>
        <w:t xml:space="preserve">на 2024 год –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F7C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129</w:t>
      </w:r>
      <w:r w:rsidRPr="00DF7C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F7C24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5277B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– 18 409,6 тысяч рублей.</w:t>
      </w:r>
    </w:p>
    <w:p w:rsidR="001C198C" w:rsidRDefault="001C198C" w:rsidP="001C19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FD7" w:rsidRPr="00876CEF" w:rsidRDefault="00394FD7" w:rsidP="001C19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Pr="00876CE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CEF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Pr="003462E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17333F" w:rsidRPr="00A53383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:rsidR="0017333F" w:rsidRPr="00A53383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:rsidR="0017333F" w:rsidRPr="00A53383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A53383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F95869" w:rsidRPr="00A53383" w:rsidTr="00E32CA1">
        <w:tc>
          <w:tcPr>
            <w:tcW w:w="4024" w:type="dxa"/>
            <w:vMerge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F95869" w:rsidRPr="00A53383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A53383">
              <w:rPr>
                <w:rFonts w:ascii="Times New Roman" w:hAnsi="Times New Roman" w:cs="Times New Roman"/>
              </w:rPr>
              <w:t>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F95869" w:rsidRPr="00A53383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 xml:space="preserve">2. Защита населения и территорий от чрезвычайных ситуаций природного и техногенного характера (обеспечение повседневной </w:t>
            </w:r>
            <w:r w:rsidRPr="00BD30D7">
              <w:rPr>
                <w:rFonts w:ascii="Times New Roman" w:hAnsi="Times New Roman" w:cs="Times New Roman"/>
              </w:rPr>
              <w:lastRenderedPageBreak/>
              <w:t>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1000</w:t>
            </w:r>
          </w:p>
        </w:tc>
      </w:tr>
      <w:tr w:rsidR="00081030" w:rsidRPr="00BD30D7" w:rsidTr="00E32CA1">
        <w:tc>
          <w:tcPr>
            <w:tcW w:w="4024" w:type="dxa"/>
            <w:shd w:val="clear" w:color="auto" w:fill="auto"/>
          </w:tcPr>
          <w:p w:rsidR="00081030" w:rsidRPr="00BD30D7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81030" w:rsidRPr="00BD30D7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BD30D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:rsidR="00081030" w:rsidRPr="00010E9B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081030" w:rsidRPr="00010E9B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10E9B">
              <w:rPr>
                <w:rFonts w:ascii="Times New Roman" w:hAnsi="Times New Roman" w:cs="Times New Roman"/>
              </w:rPr>
              <w:t>3</w:t>
            </w:r>
          </w:p>
        </w:tc>
      </w:tr>
    </w:tbl>
    <w:p w:rsidR="00AF229D" w:rsidRDefault="00AF229D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C24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1E5E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="00935B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>
        <w:rPr>
          <w:rFonts w:ascii="Times New Roman" w:hAnsi="Times New Roman" w:cs="Times New Roman"/>
          <w:sz w:val="28"/>
          <w:szCs w:val="28"/>
        </w:rPr>
        <w:t>, основные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6514B9" w:rsidRPr="003F5022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№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Наименование</w:t>
            </w:r>
          </w:p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514B9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Объём финанси</w:t>
            </w:r>
            <w:r w:rsidR="006514B9" w:rsidRPr="003F5022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 том числе по годам реализации</w:t>
            </w:r>
            <w:r>
              <w:rPr>
                <w:rFonts w:ascii="Times New Roman" w:hAnsi="Times New Roman" w:cs="Times New Roman"/>
              </w:rPr>
              <w:t xml:space="preserve"> (тыс.руб.)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514B9" w:rsidRPr="003F5022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DA53FE" w:rsidRPr="003F5022" w:rsidTr="009A112C">
        <w:tc>
          <w:tcPr>
            <w:tcW w:w="67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A53FE" w:rsidRPr="003F5022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21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:rsidR="00255D9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DA53FE" w:rsidRPr="003F5022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DA53FE" w:rsidRPr="003F5022" w:rsidTr="009A112C">
        <w:tc>
          <w:tcPr>
            <w:tcW w:w="675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A53FE" w:rsidRPr="003F5022" w:rsidRDefault="00347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7.1</w:t>
            </w:r>
            <w:r w:rsidR="00DA53FE" w:rsidRPr="003F5022">
              <w:rPr>
                <w:rFonts w:ascii="Times New Roman" w:hAnsi="Times New Roman" w:cs="Times New Roman"/>
                <w:b/>
              </w:rPr>
              <w:t xml:space="preserve"> «Предупреждение и ликвидация последствий чрезвычайных ситуаций и стихийных бедствий»</w:t>
            </w: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F579A9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53FE" w:rsidRPr="00C66CEB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A53FE" w:rsidRPr="003F5022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E326F" w:rsidRPr="003F5022" w:rsidTr="009A112C">
        <w:tc>
          <w:tcPr>
            <w:tcW w:w="675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E326F" w:rsidRPr="003F5022" w:rsidRDefault="001E326F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Приобретение, установка и подключение к линиям связи электросирен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650617" w:rsidP="005A432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581,0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650617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1E326F" w:rsidRPr="003F5022" w:rsidTr="009A112C">
        <w:tc>
          <w:tcPr>
            <w:tcW w:w="675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1E326F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6506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581,0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6506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E326F" w:rsidRPr="00C66CEB" w:rsidRDefault="001E326F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vMerge/>
            <w:shd w:val="clear" w:color="auto" w:fill="auto"/>
          </w:tcPr>
          <w:p w:rsidR="001E326F" w:rsidRPr="003F5022" w:rsidRDefault="001E326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2517" w:rsidRPr="003F5022" w:rsidTr="009A112C">
        <w:tc>
          <w:tcPr>
            <w:tcW w:w="675" w:type="dxa"/>
            <w:vMerge w:val="restart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1.2</w:t>
            </w: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 xml:space="preserve">Проведение сервисного (технического) обслуживания  и </w:t>
            </w:r>
            <w:r w:rsidRPr="003F5022">
              <w:rPr>
                <w:rFonts w:ascii="Times New Roman" w:hAnsi="Times New Roman" w:cs="Times New Roman"/>
              </w:rPr>
              <w:lastRenderedPageBreak/>
              <w:t>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  <w:p w:rsidR="00DF7C24" w:rsidRPr="003F5022" w:rsidRDefault="00DF7C2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560540" w:rsidP="00EB372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EB3720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  <w:r w:rsidR="00FB2517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B372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B2517" w:rsidRPr="00EB3720" w:rsidRDefault="00A15FB4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37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3720" w:rsidRPr="00EB3720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FB2517" w:rsidRPr="00EB372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B3720" w:rsidRPr="00EB37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594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98594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FB2517" w:rsidRPr="00C66CEB" w:rsidRDefault="00FB2517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FB2517" w:rsidRPr="003F5022" w:rsidTr="009A112C">
        <w:tc>
          <w:tcPr>
            <w:tcW w:w="675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FB2517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560540" w:rsidP="00EB3720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B372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B37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A15FB4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B3720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FB2517"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B37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56054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B2517" w:rsidRPr="00C66CEB" w:rsidRDefault="00FB2517" w:rsidP="00560540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6054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560540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B25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FB2517" w:rsidRPr="00C66CEB" w:rsidRDefault="00FB251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</w:tcPr>
          <w:p w:rsidR="00FB2517" w:rsidRPr="00C66CEB" w:rsidRDefault="00FB2517" w:rsidP="0078156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FB2517" w:rsidRPr="003F5022" w:rsidRDefault="00FB2517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5F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1.4</w:t>
            </w: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B372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372B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0B82" w:rsidRPr="00B372B5" w:rsidRDefault="007F0B82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B3720" w:rsidRPr="00B372B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B3720" w:rsidRPr="00B372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2664B0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372B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7F0B82"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372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664B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372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372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1134" w:type="dxa"/>
          </w:tcPr>
          <w:p w:rsidR="007F0B82" w:rsidRPr="00C66CEB" w:rsidRDefault="007F0B82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кра</w:t>
            </w:r>
            <w:r>
              <w:rPr>
                <w:rFonts w:ascii="Times New Roman" w:hAnsi="Times New Roman" w:cs="Times New Roman"/>
              </w:rPr>
              <w:t>евой</w:t>
            </w:r>
          </w:p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F0B82" w:rsidRPr="003F5022" w:rsidTr="009A112C">
        <w:tc>
          <w:tcPr>
            <w:tcW w:w="675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F0B82" w:rsidRPr="00C66CEB" w:rsidRDefault="007F0B8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7F0B82" w:rsidRPr="003F5022" w:rsidRDefault="007F0B8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F29DA" w:rsidRPr="003F5022" w:rsidTr="009A112C">
        <w:tc>
          <w:tcPr>
            <w:tcW w:w="675" w:type="dxa"/>
            <w:vMerge w:val="restart"/>
            <w:shd w:val="clear" w:color="auto" w:fill="auto"/>
          </w:tcPr>
          <w:p w:rsidR="004F29DA" w:rsidRPr="003F5022" w:rsidRDefault="004F29DA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Создание резерва имущества для </w:t>
            </w:r>
            <w:r w:rsidRPr="003F5022">
              <w:rPr>
                <w:rFonts w:ascii="Times New Roman" w:hAnsi="Times New Roman" w:cs="Times New Roman"/>
              </w:rPr>
              <w:lastRenderedPageBreak/>
              <w:t>ликвидации ЧС</w:t>
            </w:r>
          </w:p>
        </w:tc>
        <w:tc>
          <w:tcPr>
            <w:tcW w:w="1985" w:type="dxa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650617" w:rsidP="00650617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498</w:t>
            </w:r>
            <w:r w:rsidR="004772D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650617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</w:t>
            </w:r>
            <w:r w:rsidRPr="003F5022">
              <w:rPr>
                <w:rFonts w:ascii="Times New Roman" w:hAnsi="Times New Roman" w:cs="Times New Roman"/>
              </w:rPr>
              <w:lastRenderedPageBreak/>
              <w:t>ского поселения Ейского района</w:t>
            </w:r>
          </w:p>
        </w:tc>
      </w:tr>
      <w:tr w:rsidR="004F29DA" w:rsidRPr="003F5022" w:rsidTr="009A112C">
        <w:tc>
          <w:tcPr>
            <w:tcW w:w="675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4F29DA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650617" w:rsidP="00EF58F3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498,5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650617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9518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</w:tcPr>
          <w:p w:rsidR="004F29DA" w:rsidRPr="00C66CEB" w:rsidRDefault="004F29DA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984" w:type="dxa"/>
            <w:vMerge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 w:val="restart"/>
            <w:shd w:val="clear" w:color="auto" w:fill="auto"/>
          </w:tcPr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1.6</w:t>
            </w: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5A432D" w:rsidRPr="003F5022" w:rsidRDefault="005A432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B372B5" w:rsidP="00B372B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499</w:t>
            </w:r>
            <w:r w:rsidR="005A432D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A432D" w:rsidRPr="00B372B5" w:rsidRDefault="00EB3720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  <w:r w:rsidR="005A432D" w:rsidRPr="00B372B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372B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B372B5" w:rsidP="00B372B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B372B5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  <w:r w:rsidR="005A432D" w:rsidRPr="00C66CE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A432D" w:rsidRPr="003F5022" w:rsidTr="009A112C">
        <w:tc>
          <w:tcPr>
            <w:tcW w:w="675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5A432D" w:rsidRPr="003F5022" w:rsidRDefault="005A432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5A432D" w:rsidRPr="00C66CEB" w:rsidRDefault="005A432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5A432D" w:rsidRPr="003F5022" w:rsidRDefault="005A432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4F29DA" w:rsidRPr="003F5022" w:rsidTr="009A112C">
        <w:tc>
          <w:tcPr>
            <w:tcW w:w="675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4F29DA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1</w:t>
            </w: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4F29DA" w:rsidRPr="003F5022" w:rsidRDefault="004F29DA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4F29DA" w:rsidRPr="004F29DA" w:rsidRDefault="00BB42A8" w:rsidP="00B372B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5 2</w:t>
            </w:r>
            <w:r w:rsidR="00B372B5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="004F29DA"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372B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F29DA" w:rsidRPr="00B372B5" w:rsidRDefault="00BB42A8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2B5">
              <w:rPr>
                <w:rFonts w:ascii="Times New Roman" w:hAnsi="Times New Roman" w:cs="Times New Roman"/>
                <w:b/>
                <w:sz w:val="20"/>
                <w:szCs w:val="20"/>
              </w:rPr>
              <w:t>121</w:t>
            </w:r>
            <w:r w:rsidR="00EB3720" w:rsidRPr="00B372B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4772DA" w:rsidRPr="00B372B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B3720" w:rsidRPr="00B372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  <w:shd w:val="clear" w:color="auto" w:fill="auto"/>
          </w:tcPr>
          <w:p w:rsidR="004F29DA" w:rsidRPr="00C66CEB" w:rsidRDefault="004F29DA" w:rsidP="00B903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</w:tcPr>
          <w:p w:rsidR="004F29DA" w:rsidRPr="00185DF2" w:rsidRDefault="004F29DA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793,1</w:t>
            </w:r>
          </w:p>
        </w:tc>
        <w:tc>
          <w:tcPr>
            <w:tcW w:w="1134" w:type="dxa"/>
          </w:tcPr>
          <w:p w:rsidR="004F29DA" w:rsidRPr="00185DF2" w:rsidRDefault="004F29DA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4F29DA" w:rsidRPr="00185DF2" w:rsidRDefault="004F29DA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4F29DA" w:rsidRPr="003F5022" w:rsidRDefault="004F29D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4F29DA" w:rsidRDefault="00BB42A8" w:rsidP="00B372B5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5 2</w:t>
            </w:r>
            <w:r w:rsidR="00B372B5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  <w:r w:rsidRPr="004F29D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372B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B42A8" w:rsidRPr="004F29DA" w:rsidRDefault="00BB42A8" w:rsidP="00B372B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B372B5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372B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773,1</w:t>
            </w:r>
          </w:p>
        </w:tc>
        <w:tc>
          <w:tcPr>
            <w:tcW w:w="1134" w:type="dxa"/>
          </w:tcPr>
          <w:p w:rsidR="00BB42A8" w:rsidRPr="00185DF2" w:rsidRDefault="00BB42A8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793,1</w:t>
            </w:r>
          </w:p>
        </w:tc>
        <w:tc>
          <w:tcPr>
            <w:tcW w:w="1134" w:type="dxa"/>
          </w:tcPr>
          <w:p w:rsidR="00BB42A8" w:rsidRPr="00185DF2" w:rsidRDefault="00BB42A8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853,1</w:t>
            </w:r>
          </w:p>
        </w:tc>
        <w:tc>
          <w:tcPr>
            <w:tcW w:w="1134" w:type="dxa"/>
          </w:tcPr>
          <w:p w:rsidR="00BB42A8" w:rsidRPr="00185DF2" w:rsidRDefault="00BB42A8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823,1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3D723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7.2</w:t>
            </w:r>
            <w:r w:rsidRPr="003F5022">
              <w:rPr>
                <w:rFonts w:ascii="Times New Roman" w:hAnsi="Times New Roman" w:cs="Times New Roman"/>
                <w:b/>
              </w:rPr>
              <w:t xml:space="preserve"> </w:t>
            </w:r>
            <w:r w:rsidRPr="00A53383">
              <w:rPr>
                <w:rFonts w:ascii="Times New Roman" w:hAnsi="Times New Roman" w:cs="Times New Roman"/>
                <w:b/>
              </w:rPr>
              <w:t xml:space="preserve"> «</w:t>
            </w:r>
            <w:r w:rsidRPr="00B15AA5">
              <w:rPr>
                <w:rFonts w:ascii="Times New Roman" w:hAnsi="Times New Roman" w:cs="Times New Roman"/>
                <w:b/>
              </w:rPr>
              <w:t>Подготовка населения и организаций к действиям при ЧС в мирное время. (Создание материальных запасов, средств защиты, гражданская оборона)»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2.1</w:t>
            </w: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средств индивидуальной защиты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4E761A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B42A8" w:rsidRPr="004E761A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4E761A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4E761A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местный</w:t>
            </w:r>
          </w:p>
          <w:p w:rsidR="00BB42A8" w:rsidRPr="004E761A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B42A8" w:rsidRPr="004E761A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4E761A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4E761A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краевой</w:t>
            </w:r>
          </w:p>
          <w:p w:rsidR="00BB42A8" w:rsidRPr="004E761A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E761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4E761A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4E761A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2.2</w:t>
            </w: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Создание запасов имущества формирований гражданской обороны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6A46DE" w:rsidRDefault="00BB42A8" w:rsidP="00A15FB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A46D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2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A46D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A46D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A151E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7.3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3F5022" w:rsidRDefault="00BB42A8" w:rsidP="000019D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Прио</w:t>
            </w:r>
            <w:r>
              <w:rPr>
                <w:rFonts w:ascii="Times New Roman" w:hAnsi="Times New Roman" w:cs="Times New Roman"/>
              </w:rPr>
              <w:t xml:space="preserve">бретение автомобильной </w:t>
            </w:r>
            <w:r>
              <w:rPr>
                <w:rFonts w:ascii="Times New Roman" w:hAnsi="Times New Roman" w:cs="Times New Roman"/>
              </w:rPr>
              <w:lastRenderedPageBreak/>
              <w:t>техники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МБУ «Служба спасения </w:t>
            </w:r>
            <w:r w:rsidRPr="003F5022">
              <w:rPr>
                <w:rFonts w:ascii="Times New Roman" w:hAnsi="Times New Roman" w:cs="Times New Roman"/>
              </w:rPr>
              <w:lastRenderedPageBreak/>
              <w:t>г.Ейска»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50965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010E9B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010E9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дыхательных аппаратов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010E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010E9B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010E9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010E9B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010E9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010E9B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010E9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010E9B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010E9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C66CE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6C361B" w:rsidTr="009A112C">
        <w:tc>
          <w:tcPr>
            <w:tcW w:w="675" w:type="dxa"/>
            <w:vMerge w:val="restart"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водолазного оборудования и снаряжения и комплектующих к ним</w:t>
            </w:r>
          </w:p>
        </w:tc>
        <w:tc>
          <w:tcPr>
            <w:tcW w:w="1985" w:type="dxa"/>
            <w:shd w:val="clear" w:color="auto" w:fill="auto"/>
          </w:tcPr>
          <w:p w:rsidR="00BB42A8" w:rsidRPr="006C361B" w:rsidRDefault="00BB42A8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47FF8" w:rsidRDefault="00BB42A8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FF8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6C361B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6C361B" w:rsidRDefault="00BB42A8" w:rsidP="006C361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B42A8" w:rsidRPr="006C361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6C361B" w:rsidTr="009A112C">
        <w:tc>
          <w:tcPr>
            <w:tcW w:w="675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6C361B" w:rsidRDefault="00BB42A8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местный</w:t>
            </w:r>
          </w:p>
          <w:p w:rsidR="00BB42A8" w:rsidRPr="006C361B" w:rsidRDefault="00BB42A8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6C361B" w:rsidRDefault="00BB42A8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6C361B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6C361B" w:rsidTr="009A112C">
        <w:tc>
          <w:tcPr>
            <w:tcW w:w="675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6C361B" w:rsidRDefault="00BB42A8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краевой</w:t>
            </w:r>
          </w:p>
          <w:p w:rsidR="00BB42A8" w:rsidRPr="006C361B" w:rsidRDefault="00BB42A8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6C361B" w:rsidTr="009A112C">
        <w:tc>
          <w:tcPr>
            <w:tcW w:w="675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6C361B" w:rsidRDefault="00BB42A8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6C361B" w:rsidTr="009A112C">
        <w:tc>
          <w:tcPr>
            <w:tcW w:w="675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6C361B" w:rsidRDefault="00BB42A8" w:rsidP="00D74EE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C361B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6C361B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C23B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5F6EE0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B42A8" w:rsidRPr="005F6EE0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B42A8" w:rsidRPr="005F6EE0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5F6EE0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134" w:type="dxa"/>
          </w:tcPr>
          <w:p w:rsidR="00BB42A8" w:rsidRPr="005F6EE0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134" w:type="dxa"/>
          </w:tcPr>
          <w:p w:rsidR="00BB42A8" w:rsidRPr="005F6EE0" w:rsidRDefault="00BB42A8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EE0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7.4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4.1</w:t>
            </w: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Изготовление памяток, листовок, иной печатной продукции по вопросам противодействия терроризму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4.2</w:t>
            </w: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E7EC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3E7EC3">
              <w:rPr>
                <w:rFonts w:ascii="Times New Roman" w:hAnsi="Times New Roman" w:cs="Times New Roman"/>
                <w:b/>
                <w:sz w:val="20"/>
                <w:szCs w:val="20"/>
              </w:rPr>
              <w:t>89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E7EC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3E7EC3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BB42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D2C3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BD2C3F" w:rsidRDefault="00BB42A8" w:rsidP="003E7EC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E7EC3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  <w:r w:rsidRPr="00BD2C3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E7E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3E7EC3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="00BB42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650617" w:rsidTr="009A112C">
        <w:tc>
          <w:tcPr>
            <w:tcW w:w="675" w:type="dxa"/>
            <w:vMerge w:val="restart"/>
            <w:shd w:val="clear" w:color="auto" w:fill="auto"/>
          </w:tcPr>
          <w:p w:rsidR="00BB42A8" w:rsidRPr="00650617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650617" w:rsidRDefault="00634FDA" w:rsidP="00634FD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</w:t>
            </w:r>
            <w:r>
              <w:rPr>
                <w:rFonts w:ascii="Times New Roman" w:hAnsi="Times New Roman" w:cs="Times New Roman"/>
              </w:rPr>
              <w:lastRenderedPageBreak/>
              <w:t>адресу г.Ейск, ул.Свердлова, 116/1</w:t>
            </w:r>
          </w:p>
        </w:tc>
        <w:tc>
          <w:tcPr>
            <w:tcW w:w="1985" w:type="dxa"/>
            <w:shd w:val="clear" w:color="auto" w:fill="auto"/>
          </w:tcPr>
          <w:p w:rsidR="00BB42A8" w:rsidRPr="00650617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650617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650617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650617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650617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650617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650617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650617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061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650617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50617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BD2C3F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BD2C3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4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3E7EC3" w:rsidP="003E7EC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399</w:t>
            </w:r>
            <w:r w:rsidR="00BB42A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FC7FEB" w:rsidRDefault="00BB42A8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E7EC3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E7EC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FC7F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B42A8" w:rsidRPr="00FC7F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FC7F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FC7F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FC7F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3E7EC3" w:rsidP="003E7EC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399</w:t>
            </w:r>
            <w:r w:rsidR="00BB42A8"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FC7FEB" w:rsidRDefault="00BB42A8" w:rsidP="003E7EC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3E7EC3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E7EC3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FC7F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BB42A8" w:rsidRPr="00FC7F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FC7F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FC7F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</w:tcPr>
          <w:p w:rsidR="00BB42A8" w:rsidRPr="00FC7F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7FEB">
              <w:rPr>
                <w:rFonts w:ascii="Times New Roman" w:hAnsi="Times New Roman" w:cs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 7.5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«Водное хозяйство»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3F5022" w:rsidRDefault="00BB42A8" w:rsidP="008109B8">
            <w:pPr>
              <w:widowControl w:val="0"/>
              <w:rPr>
                <w:rFonts w:ascii="Times New Roman" w:hAnsi="Times New Roman" w:cs="Times New Roman"/>
              </w:rPr>
            </w:pPr>
            <w:r w:rsidRPr="0008038D">
              <w:rPr>
                <w:rFonts w:ascii="Times New Roman" w:hAnsi="Times New Roman" w:cs="Times New Roman"/>
              </w:rPr>
              <w:t>Изготовление  информационных, предупреждающих (запрещающих) знаков</w:t>
            </w:r>
            <w:r>
              <w:rPr>
                <w:rFonts w:ascii="Times New Roman" w:hAnsi="Times New Roman" w:cs="Times New Roman"/>
              </w:rPr>
              <w:t>, аншлагов, плакатов</w:t>
            </w:r>
            <w:r w:rsidRPr="0008038D">
              <w:rPr>
                <w:rFonts w:ascii="Times New Roman" w:hAnsi="Times New Roman" w:cs="Times New Roman"/>
              </w:rPr>
              <w:t xml:space="preserve"> и приобретение комплектующих материалов для их установки, приобретение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038D">
              <w:rPr>
                <w:rFonts w:ascii="Times New Roman" w:hAnsi="Times New Roman" w:cs="Times New Roman"/>
              </w:rPr>
              <w:t>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b/>
                <w:sz w:val="20"/>
                <w:szCs w:val="20"/>
              </w:rPr>
              <w:t>350,0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4E761A" w:rsidRDefault="00BB42A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B42A8" w:rsidRPr="004E761A" w:rsidRDefault="00BB42A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6E0DF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4E761A" w:rsidRDefault="00BB42A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34" w:type="dxa"/>
          </w:tcPr>
          <w:p w:rsidR="00BB42A8" w:rsidRPr="004E761A" w:rsidRDefault="00BB42A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4E761A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4E761A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4E761A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61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5.2</w:t>
            </w: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Демонстрация по каналам местного телевидения видеороликов по безопасности на </w:t>
            </w:r>
            <w:r w:rsidRPr="003F5022">
              <w:rPr>
                <w:rFonts w:ascii="Times New Roman" w:hAnsi="Times New Roman" w:cs="Times New Roman"/>
              </w:rPr>
              <w:lastRenderedPageBreak/>
              <w:t>водных объектах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Администрация Ейского город-ского поселения Ейского района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5.3</w:t>
            </w: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4F5A0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924D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924D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924DB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EF58F3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лабораторных и инструментальных измерений и испытаний песка и воды на Ейском городском пляже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77C0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677C0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677C0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B42A8" w:rsidRPr="00677C0F" w:rsidRDefault="00EB3720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C0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BB42A8" w:rsidRPr="00677C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7C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77C0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77C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77C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77C0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77C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77C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F58F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EF58F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EF58F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77C0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  <w:r w:rsidR="00677C0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677C0F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677C0F" w:rsidRDefault="00BB42A8" w:rsidP="00EB372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7C0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EB3720" w:rsidRPr="00677C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77C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B3720" w:rsidRPr="00677C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77C0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77C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77C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77C0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677C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77C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по обследованию дна </w:t>
            </w:r>
            <w:r>
              <w:rPr>
                <w:rFonts w:ascii="Times New Roman" w:hAnsi="Times New Roman" w:cs="Times New Roman"/>
              </w:rPr>
              <w:lastRenderedPageBreak/>
              <w:t>водной акватории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 xml:space="preserve">МКУ «Центр городского </w:t>
            </w:r>
            <w:r w:rsidRPr="003F5022">
              <w:rPr>
                <w:rFonts w:ascii="Times New Roman" w:hAnsi="Times New Roman" w:cs="Times New Roman"/>
              </w:rPr>
              <w:lastRenderedPageBreak/>
              <w:t>хозяйства»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1F23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EF58F3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65061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65061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5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48113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2 15</w:t>
            </w:r>
            <w:r w:rsidR="0048113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4811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B42A8" w:rsidRPr="00481134" w:rsidRDefault="00BB42A8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  <w:r w:rsidR="00EB3720"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B3720" w:rsidRPr="0048113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627B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B42A8" w:rsidRPr="003F427A" w:rsidRDefault="00BB42A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B42A8" w:rsidRPr="003F427A" w:rsidRDefault="00BB42A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B42A8" w:rsidRPr="003F427A" w:rsidRDefault="00BB42A8" w:rsidP="002627B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481134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2 15</w:t>
            </w:r>
            <w:r w:rsidR="0048113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48113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48113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  <w:r w:rsidR="0048113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48113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164</w:t>
            </w:r>
            <w:r w:rsidRPr="00C66CE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B42A8" w:rsidRPr="003F427A" w:rsidRDefault="00BB42A8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B42A8" w:rsidRPr="003F427A" w:rsidRDefault="00BB42A8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BB42A8" w:rsidRPr="003F427A" w:rsidRDefault="00BB42A8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</w:t>
            </w:r>
            <w:r w:rsidRPr="003F427A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BB42A8" w:rsidRPr="003F5022" w:rsidRDefault="00BB42A8" w:rsidP="00AF229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Подраздел 7.6</w:t>
            </w:r>
            <w:r w:rsidRPr="003F5022">
              <w:rPr>
                <w:rFonts w:ascii="Times New Roman" w:hAnsi="Times New Roman" w:cs="Times New Roman"/>
                <w:b/>
              </w:rPr>
              <w:t xml:space="preserve">  «Обеспечение деятельности муниципальных аварийно-спасательных формирований»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255D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B42A8" w:rsidRPr="00C66CEB" w:rsidRDefault="00BB42A8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Расходы на обеспечение деятельности (оказание услуг) МБУ «Служба спасения г.Ейска»</w:t>
            </w: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98594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9859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98594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4F5A0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C66CEB" w:rsidRDefault="00BB42A8" w:rsidP="004F5A0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МБУ «Служба спасения г.Ейска»</w:t>
            </w: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985947" w:rsidRDefault="00BB42A8" w:rsidP="004F5A0D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C66CEB" w:rsidRDefault="00BB42A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C66CEB" w:rsidRDefault="00BB42A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C66CEB" w:rsidRDefault="00BB42A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3F50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C66CEB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6CE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ИТОГО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>под</w:t>
            </w:r>
            <w:r w:rsidRPr="003F5022">
              <w:rPr>
                <w:rFonts w:ascii="Times New Roman" w:hAnsi="Times New Roman" w:cs="Times New Roman"/>
                <w:b/>
              </w:rPr>
              <w:t xml:space="preserve">разделу </w:t>
            </w:r>
            <w:r>
              <w:rPr>
                <w:rFonts w:ascii="Times New Roman" w:hAnsi="Times New Roman" w:cs="Times New Roman"/>
                <w:b/>
              </w:rPr>
              <w:t>7.</w:t>
            </w:r>
            <w:r w:rsidRPr="003F5022">
              <w:rPr>
                <w:rFonts w:ascii="Times New Roman" w:hAnsi="Times New Roman" w:cs="Times New Roman"/>
                <w:b/>
              </w:rPr>
              <w:t>6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985947" w:rsidRDefault="00BB42A8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BB42A8" w:rsidRPr="00985947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B42A8" w:rsidRPr="00985947" w:rsidRDefault="00BB42A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B42A8" w:rsidRPr="00985947" w:rsidRDefault="00BB42A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985947" w:rsidRDefault="00BB42A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985947" w:rsidRDefault="00BB42A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985947" w:rsidRDefault="00BB42A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985947" w:rsidRDefault="00BB42A8" w:rsidP="00B31D8A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101 652,0</w:t>
            </w:r>
          </w:p>
        </w:tc>
        <w:tc>
          <w:tcPr>
            <w:tcW w:w="1134" w:type="dxa"/>
            <w:shd w:val="clear" w:color="auto" w:fill="auto"/>
          </w:tcPr>
          <w:p w:rsidR="00BB42A8" w:rsidRPr="00985947" w:rsidRDefault="00BB42A8" w:rsidP="00B31D8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B42A8" w:rsidRPr="00985947" w:rsidRDefault="00BB42A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:rsidR="00BB42A8" w:rsidRPr="00985947" w:rsidRDefault="00BB42A8" w:rsidP="00B31D8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985947" w:rsidRDefault="00BB42A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985947" w:rsidRDefault="00BB42A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134" w:type="dxa"/>
          </w:tcPr>
          <w:p w:rsidR="00BB42A8" w:rsidRPr="00985947" w:rsidRDefault="00BB42A8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5947">
              <w:rPr>
                <w:rFonts w:ascii="Times New Roman" w:hAnsi="Times New Roman" w:cs="Times New Roman"/>
                <w:b/>
                <w:sz w:val="20"/>
                <w:szCs w:val="20"/>
              </w:rPr>
              <w:t>16 942,0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BB42A8" w:rsidRPr="007F0B82" w:rsidRDefault="00BB42A8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BB42A8" w:rsidRPr="003F5022" w:rsidTr="009A112C">
        <w:tc>
          <w:tcPr>
            <w:tcW w:w="675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BB42A8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по муниципальной программе</w:t>
            </w: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B42A8" w:rsidRPr="004F29DA" w:rsidRDefault="000E0E78" w:rsidP="00EB3720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111 4</w:t>
            </w:r>
            <w:r w:rsidR="00EB3720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  <w:r w:rsidR="00AF7230"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  <w:tc>
          <w:tcPr>
            <w:tcW w:w="1134" w:type="dxa"/>
            <w:shd w:val="clear" w:color="auto" w:fill="auto"/>
          </w:tcPr>
          <w:p w:rsidR="00BB42A8" w:rsidRPr="004F29DA" w:rsidRDefault="000E0E78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19 23</w:t>
            </w:r>
            <w:r w:rsidR="00EB372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B372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B1F1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18 089,6</w:t>
            </w:r>
          </w:p>
        </w:tc>
        <w:tc>
          <w:tcPr>
            <w:tcW w:w="1134" w:type="dxa"/>
            <w:shd w:val="clear" w:color="auto" w:fill="auto"/>
          </w:tcPr>
          <w:p w:rsidR="00BB42A8" w:rsidRPr="00C66CEB" w:rsidRDefault="00BB42A8" w:rsidP="00DB1F1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17 999,6</w:t>
            </w:r>
          </w:p>
        </w:tc>
        <w:tc>
          <w:tcPr>
            <w:tcW w:w="1134" w:type="dxa"/>
          </w:tcPr>
          <w:p w:rsidR="00BB42A8" w:rsidRPr="00C66CEB" w:rsidRDefault="00BB42A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18 549,6</w:t>
            </w:r>
          </w:p>
        </w:tc>
        <w:tc>
          <w:tcPr>
            <w:tcW w:w="1134" w:type="dxa"/>
          </w:tcPr>
          <w:p w:rsidR="00BB42A8" w:rsidRPr="00C66CEB" w:rsidRDefault="00BB42A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BB42A8" w:rsidRPr="00C66CEB" w:rsidRDefault="00BB42A8" w:rsidP="00DB1F1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:rsidR="00BB42A8" w:rsidRPr="003F5022" w:rsidRDefault="00BB42A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B3720" w:rsidRPr="003F5022" w:rsidTr="009A112C">
        <w:tc>
          <w:tcPr>
            <w:tcW w:w="675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EB3720" w:rsidRPr="004F29DA" w:rsidRDefault="00AF7230" w:rsidP="00EB3720">
            <w:pPr>
              <w:widowControl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111 408,4</w:t>
            </w:r>
          </w:p>
        </w:tc>
        <w:tc>
          <w:tcPr>
            <w:tcW w:w="1134" w:type="dxa"/>
            <w:shd w:val="clear" w:color="auto" w:fill="auto"/>
          </w:tcPr>
          <w:p w:rsidR="00EB3720" w:rsidRPr="004F29DA" w:rsidRDefault="00EB3720" w:rsidP="00EB3720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19 230,4</w:t>
            </w:r>
          </w:p>
        </w:tc>
        <w:tc>
          <w:tcPr>
            <w:tcW w:w="1134" w:type="dxa"/>
            <w:shd w:val="clear" w:color="auto" w:fill="auto"/>
          </w:tcPr>
          <w:p w:rsidR="00EB3720" w:rsidRPr="00C66CEB" w:rsidRDefault="00EB3720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18 089,6</w:t>
            </w:r>
          </w:p>
        </w:tc>
        <w:tc>
          <w:tcPr>
            <w:tcW w:w="1134" w:type="dxa"/>
            <w:shd w:val="clear" w:color="auto" w:fill="auto"/>
          </w:tcPr>
          <w:p w:rsidR="00EB3720" w:rsidRPr="00C66CEB" w:rsidRDefault="00EB3720" w:rsidP="0036030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17 999,6</w:t>
            </w:r>
          </w:p>
        </w:tc>
        <w:tc>
          <w:tcPr>
            <w:tcW w:w="1134" w:type="dxa"/>
          </w:tcPr>
          <w:p w:rsidR="00EB3720" w:rsidRPr="00C66CEB" w:rsidRDefault="00EB3720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18 549,6</w:t>
            </w:r>
          </w:p>
        </w:tc>
        <w:tc>
          <w:tcPr>
            <w:tcW w:w="1134" w:type="dxa"/>
          </w:tcPr>
          <w:p w:rsidR="00EB3720" w:rsidRPr="00C66CEB" w:rsidRDefault="00EB3720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19 129,6</w:t>
            </w:r>
          </w:p>
        </w:tc>
        <w:tc>
          <w:tcPr>
            <w:tcW w:w="1134" w:type="dxa"/>
          </w:tcPr>
          <w:p w:rsidR="00EB3720" w:rsidRPr="00C66CEB" w:rsidRDefault="00EB3720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18 409,6</w:t>
            </w:r>
          </w:p>
        </w:tc>
        <w:tc>
          <w:tcPr>
            <w:tcW w:w="1984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B3720" w:rsidRPr="003F5022" w:rsidTr="009A112C">
        <w:tc>
          <w:tcPr>
            <w:tcW w:w="675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B3720" w:rsidRPr="007F0B82" w:rsidRDefault="00EB3720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B3720" w:rsidRPr="003F5022" w:rsidTr="009A112C">
        <w:tc>
          <w:tcPr>
            <w:tcW w:w="675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B3720" w:rsidRPr="007F0B82" w:rsidRDefault="00EB3720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EB3720" w:rsidRPr="003F5022" w:rsidTr="009A112C">
        <w:tc>
          <w:tcPr>
            <w:tcW w:w="675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3F5022">
              <w:rPr>
                <w:rFonts w:ascii="Times New Roman" w:hAnsi="Times New Roman" w:cs="Times New Roman"/>
                <w:b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B3720" w:rsidRPr="007F0B82" w:rsidRDefault="00EB3720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EB3720" w:rsidRPr="007F0B82" w:rsidRDefault="00EB3720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82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EB3720" w:rsidRPr="003F5022" w:rsidRDefault="00EB372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166696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:rsidR="00166696" w:rsidRPr="00F35E11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:rsidR="00166696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:rsidR="00510673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:rsidR="00510673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>
        <w:rPr>
          <w:rFonts w:ascii="Times New Roman" w:hAnsi="Times New Roman" w:cs="Times New Roman"/>
          <w:sz w:val="28"/>
          <w:szCs w:val="28"/>
        </w:rPr>
        <w:t>оценк</w:t>
      </w:r>
      <w:r w:rsidR="00F9586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>
        <w:rPr>
          <w:rFonts w:ascii="Times New Roman" w:hAnsi="Times New Roman" w:cs="Times New Roman"/>
          <w:sz w:val="28"/>
          <w:szCs w:val="28"/>
        </w:rPr>
        <w:t>её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6696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  <w:r w:rsidR="004E0C3A">
        <w:rPr>
          <w:rFonts w:ascii="Times New Roman" w:hAnsi="Times New Roman" w:cs="Times New Roman"/>
          <w:sz w:val="28"/>
          <w:szCs w:val="28"/>
        </w:rPr>
        <w:t>»</w:t>
      </w:r>
    </w:p>
    <w:p w:rsidR="00166696" w:rsidRDefault="00166696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3BF6" w:rsidRDefault="00873BF6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5E28">
        <w:rPr>
          <w:rFonts w:ascii="Times New Roman" w:hAnsi="Times New Roman" w:cs="Times New Roman"/>
          <w:sz w:val="28"/>
          <w:szCs w:val="28"/>
        </w:rPr>
        <w:t>Началь</w:t>
      </w:r>
      <w:r>
        <w:rPr>
          <w:rFonts w:ascii="Times New Roman" w:hAnsi="Times New Roman" w:cs="Times New Roman"/>
          <w:sz w:val="28"/>
          <w:szCs w:val="28"/>
        </w:rPr>
        <w:t>ник отдела по делам гражданской</w:t>
      </w:r>
    </w:p>
    <w:p w:rsidR="00E72241" w:rsidRDefault="00873BF6" w:rsidP="00873BF6">
      <w:pPr>
        <w:pStyle w:val="ConsPlusNormal"/>
        <w:suppressAutoHyphens w:val="0"/>
        <w:ind w:firstLine="0"/>
        <w:jc w:val="both"/>
      </w:pPr>
      <w:r w:rsidRPr="005C5E28">
        <w:rPr>
          <w:rFonts w:ascii="Times New Roman" w:hAnsi="Times New Roman" w:cs="Times New Roman"/>
          <w:sz w:val="28"/>
          <w:szCs w:val="28"/>
        </w:rPr>
        <w:t>обороны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C5E28">
        <w:rPr>
          <w:rFonts w:ascii="Times New Roman" w:hAnsi="Times New Roman" w:cs="Times New Roman"/>
          <w:sz w:val="28"/>
          <w:szCs w:val="28"/>
        </w:rPr>
        <w:t xml:space="preserve">и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E28">
        <w:rPr>
          <w:rFonts w:ascii="Times New Roman" w:hAnsi="Times New Roman" w:cs="Times New Roman"/>
          <w:sz w:val="28"/>
          <w:szCs w:val="28"/>
        </w:rPr>
        <w:t>чрезвычайным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63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ситуациям                                                                                                                     Д.Г.Ухов</w:t>
      </w:r>
    </w:p>
    <w:sectPr w:rsidR="00E72241" w:rsidSect="002B0ABB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EC1" w:rsidRDefault="000E6EC1">
      <w:r>
        <w:separator/>
      </w:r>
    </w:p>
  </w:endnote>
  <w:endnote w:type="continuationSeparator" w:id="0">
    <w:p w:rsidR="000E6EC1" w:rsidRDefault="000E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720" w:rsidRDefault="00EB3720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B3720" w:rsidRDefault="00EB3720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EC1" w:rsidRDefault="000E6EC1">
      <w:r>
        <w:separator/>
      </w:r>
    </w:p>
  </w:footnote>
  <w:footnote w:type="continuationSeparator" w:id="0">
    <w:p w:rsidR="000E6EC1" w:rsidRDefault="000E6E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720" w:rsidRDefault="00EB3720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B3720" w:rsidRDefault="00EB372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:rsidR="00EB3720" w:rsidRDefault="00807F39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90525" cy="32131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052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2033760979"/>
                              </w:sdtPr>
                              <w:sdtEndPr/>
                              <w:sdtContent>
                                <w:p w:rsidR="00EB3720" w:rsidRPr="00EF77F9" w:rsidRDefault="00EB3720" w:rsidP="00EF77F9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F77F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F77F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07F39" w:rsidRPr="00807F3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  <w:r w:rsidRPr="00EF77F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0.75pt;height:25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2033760979"/>
                        </w:sdtPr>
                        <w:sdtEndPr/>
                        <w:sdtContent>
                          <w:p w:rsidR="00EB3720" w:rsidRPr="00EF77F9" w:rsidRDefault="00EB3720" w:rsidP="00EF77F9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F77F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F77F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07F39" w:rsidRPr="00807F3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21</w:t>
                            </w:r>
                            <w:r w:rsidRPr="00EF77F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96"/>
    <w:rsid w:val="00000CD8"/>
    <w:rsid w:val="000019D1"/>
    <w:rsid w:val="00010E9B"/>
    <w:rsid w:val="00013E4F"/>
    <w:rsid w:val="00031475"/>
    <w:rsid w:val="000354EE"/>
    <w:rsid w:val="00044131"/>
    <w:rsid w:val="000441C2"/>
    <w:rsid w:val="0005125F"/>
    <w:rsid w:val="000558AA"/>
    <w:rsid w:val="000617F9"/>
    <w:rsid w:val="000732C2"/>
    <w:rsid w:val="00073CD5"/>
    <w:rsid w:val="00081030"/>
    <w:rsid w:val="00081AE1"/>
    <w:rsid w:val="00092DDA"/>
    <w:rsid w:val="00094A5E"/>
    <w:rsid w:val="000950CC"/>
    <w:rsid w:val="000A01F5"/>
    <w:rsid w:val="000B3C37"/>
    <w:rsid w:val="000B54FC"/>
    <w:rsid w:val="000C3690"/>
    <w:rsid w:val="000C6158"/>
    <w:rsid w:val="000C732C"/>
    <w:rsid w:val="000D13CE"/>
    <w:rsid w:val="000D5691"/>
    <w:rsid w:val="000E0E78"/>
    <w:rsid w:val="000E6EC1"/>
    <w:rsid w:val="000F2BE5"/>
    <w:rsid w:val="001060B0"/>
    <w:rsid w:val="00116976"/>
    <w:rsid w:val="001318ED"/>
    <w:rsid w:val="00163B25"/>
    <w:rsid w:val="00166696"/>
    <w:rsid w:val="0017333F"/>
    <w:rsid w:val="00184A01"/>
    <w:rsid w:val="00185DF2"/>
    <w:rsid w:val="00192C77"/>
    <w:rsid w:val="00196DC9"/>
    <w:rsid w:val="001A0A59"/>
    <w:rsid w:val="001A3C6C"/>
    <w:rsid w:val="001B4490"/>
    <w:rsid w:val="001C198C"/>
    <w:rsid w:val="001C3068"/>
    <w:rsid w:val="001D381F"/>
    <w:rsid w:val="001E326F"/>
    <w:rsid w:val="001E3619"/>
    <w:rsid w:val="001F749F"/>
    <w:rsid w:val="001F7F5C"/>
    <w:rsid w:val="0020796D"/>
    <w:rsid w:val="00213645"/>
    <w:rsid w:val="002155EF"/>
    <w:rsid w:val="00217AB5"/>
    <w:rsid w:val="00226E0F"/>
    <w:rsid w:val="00232D8D"/>
    <w:rsid w:val="002373BB"/>
    <w:rsid w:val="00240E60"/>
    <w:rsid w:val="00253821"/>
    <w:rsid w:val="00255422"/>
    <w:rsid w:val="00255795"/>
    <w:rsid w:val="00255D9F"/>
    <w:rsid w:val="002627BF"/>
    <w:rsid w:val="002664B0"/>
    <w:rsid w:val="00271E6B"/>
    <w:rsid w:val="00272D4F"/>
    <w:rsid w:val="002870F7"/>
    <w:rsid w:val="002919D6"/>
    <w:rsid w:val="00292217"/>
    <w:rsid w:val="002961CD"/>
    <w:rsid w:val="0029651C"/>
    <w:rsid w:val="002A5887"/>
    <w:rsid w:val="002B0ABB"/>
    <w:rsid w:val="002B31A9"/>
    <w:rsid w:val="002B5CC3"/>
    <w:rsid w:val="002C332A"/>
    <w:rsid w:val="002D1831"/>
    <w:rsid w:val="002D6237"/>
    <w:rsid w:val="002E293A"/>
    <w:rsid w:val="002F0ADE"/>
    <w:rsid w:val="002F267C"/>
    <w:rsid w:val="002F2ADF"/>
    <w:rsid w:val="00302205"/>
    <w:rsid w:val="003354FC"/>
    <w:rsid w:val="003400A0"/>
    <w:rsid w:val="0034782E"/>
    <w:rsid w:val="00353B06"/>
    <w:rsid w:val="0036030E"/>
    <w:rsid w:val="00371B0B"/>
    <w:rsid w:val="0038253C"/>
    <w:rsid w:val="00390461"/>
    <w:rsid w:val="00393839"/>
    <w:rsid w:val="00394FD7"/>
    <w:rsid w:val="00395512"/>
    <w:rsid w:val="003A0CC2"/>
    <w:rsid w:val="003A66EF"/>
    <w:rsid w:val="003B04FF"/>
    <w:rsid w:val="003B3C44"/>
    <w:rsid w:val="003B44FA"/>
    <w:rsid w:val="003C1754"/>
    <w:rsid w:val="003C44EC"/>
    <w:rsid w:val="003D12BD"/>
    <w:rsid w:val="003D723B"/>
    <w:rsid w:val="003D735A"/>
    <w:rsid w:val="003E7EC3"/>
    <w:rsid w:val="003F0CB9"/>
    <w:rsid w:val="003F1AE9"/>
    <w:rsid w:val="003F427A"/>
    <w:rsid w:val="003F5022"/>
    <w:rsid w:val="00400E55"/>
    <w:rsid w:val="004064FD"/>
    <w:rsid w:val="00407522"/>
    <w:rsid w:val="004218B3"/>
    <w:rsid w:val="00433F8C"/>
    <w:rsid w:val="004354A3"/>
    <w:rsid w:val="0046086E"/>
    <w:rsid w:val="00471490"/>
    <w:rsid w:val="004772DA"/>
    <w:rsid w:val="00477CD5"/>
    <w:rsid w:val="00481134"/>
    <w:rsid w:val="00494466"/>
    <w:rsid w:val="004A540D"/>
    <w:rsid w:val="004C4AD0"/>
    <w:rsid w:val="004D2A75"/>
    <w:rsid w:val="004E0C3A"/>
    <w:rsid w:val="004E761A"/>
    <w:rsid w:val="004F2972"/>
    <w:rsid w:val="004F29DA"/>
    <w:rsid w:val="004F4155"/>
    <w:rsid w:val="004F5A0D"/>
    <w:rsid w:val="005006C2"/>
    <w:rsid w:val="00504FE3"/>
    <w:rsid w:val="00510673"/>
    <w:rsid w:val="00524913"/>
    <w:rsid w:val="0053392C"/>
    <w:rsid w:val="005345CD"/>
    <w:rsid w:val="0055056C"/>
    <w:rsid w:val="00560540"/>
    <w:rsid w:val="00565742"/>
    <w:rsid w:val="005762BB"/>
    <w:rsid w:val="0059518B"/>
    <w:rsid w:val="005958EB"/>
    <w:rsid w:val="005A0E33"/>
    <w:rsid w:val="005A1ABA"/>
    <w:rsid w:val="005A432D"/>
    <w:rsid w:val="005A5593"/>
    <w:rsid w:val="005B114D"/>
    <w:rsid w:val="005C16D0"/>
    <w:rsid w:val="005E3B20"/>
    <w:rsid w:val="005F0D2D"/>
    <w:rsid w:val="005F5D11"/>
    <w:rsid w:val="005F6EE0"/>
    <w:rsid w:val="0060478B"/>
    <w:rsid w:val="00605A5E"/>
    <w:rsid w:val="006322C9"/>
    <w:rsid w:val="00634FDA"/>
    <w:rsid w:val="00641C9D"/>
    <w:rsid w:val="00650617"/>
    <w:rsid w:val="006514B9"/>
    <w:rsid w:val="0065157C"/>
    <w:rsid w:val="0065388D"/>
    <w:rsid w:val="00660151"/>
    <w:rsid w:val="00665CB2"/>
    <w:rsid w:val="00670E82"/>
    <w:rsid w:val="006733C7"/>
    <w:rsid w:val="006779F0"/>
    <w:rsid w:val="00677C0F"/>
    <w:rsid w:val="0068471A"/>
    <w:rsid w:val="00690AEC"/>
    <w:rsid w:val="006942BC"/>
    <w:rsid w:val="006A46DE"/>
    <w:rsid w:val="006A5750"/>
    <w:rsid w:val="006A646C"/>
    <w:rsid w:val="006A70FA"/>
    <w:rsid w:val="006B354B"/>
    <w:rsid w:val="006C3503"/>
    <w:rsid w:val="006C361B"/>
    <w:rsid w:val="006C4428"/>
    <w:rsid w:val="006C45F5"/>
    <w:rsid w:val="006C56E8"/>
    <w:rsid w:val="006C77AC"/>
    <w:rsid w:val="006E0DFF"/>
    <w:rsid w:val="006E2019"/>
    <w:rsid w:val="006E67AE"/>
    <w:rsid w:val="006F5AC2"/>
    <w:rsid w:val="00703A41"/>
    <w:rsid w:val="0070431A"/>
    <w:rsid w:val="00714BEC"/>
    <w:rsid w:val="00716687"/>
    <w:rsid w:val="00735230"/>
    <w:rsid w:val="00742D6E"/>
    <w:rsid w:val="007537BC"/>
    <w:rsid w:val="00781561"/>
    <w:rsid w:val="00784E0F"/>
    <w:rsid w:val="00784E51"/>
    <w:rsid w:val="0078740E"/>
    <w:rsid w:val="007941FE"/>
    <w:rsid w:val="00794BA0"/>
    <w:rsid w:val="007A5E8C"/>
    <w:rsid w:val="007B58EF"/>
    <w:rsid w:val="007B5CC9"/>
    <w:rsid w:val="007F0B82"/>
    <w:rsid w:val="007F3A78"/>
    <w:rsid w:val="007F73B4"/>
    <w:rsid w:val="00807F39"/>
    <w:rsid w:val="008109B8"/>
    <w:rsid w:val="008146DC"/>
    <w:rsid w:val="0083200D"/>
    <w:rsid w:val="00840336"/>
    <w:rsid w:val="00842E63"/>
    <w:rsid w:val="008532FC"/>
    <w:rsid w:val="00860E6F"/>
    <w:rsid w:val="008635EB"/>
    <w:rsid w:val="00870AB9"/>
    <w:rsid w:val="00870ED9"/>
    <w:rsid w:val="00873BF6"/>
    <w:rsid w:val="00882DEE"/>
    <w:rsid w:val="00883080"/>
    <w:rsid w:val="00892C81"/>
    <w:rsid w:val="008933D3"/>
    <w:rsid w:val="00894EBD"/>
    <w:rsid w:val="008A04F3"/>
    <w:rsid w:val="008A4CFE"/>
    <w:rsid w:val="008A70AB"/>
    <w:rsid w:val="008A75CD"/>
    <w:rsid w:val="008B06E1"/>
    <w:rsid w:val="008B1BA7"/>
    <w:rsid w:val="008B381C"/>
    <w:rsid w:val="008B5A56"/>
    <w:rsid w:val="008C4850"/>
    <w:rsid w:val="008C5417"/>
    <w:rsid w:val="008C7BD7"/>
    <w:rsid w:val="008D0634"/>
    <w:rsid w:val="008E4360"/>
    <w:rsid w:val="00907401"/>
    <w:rsid w:val="009111E5"/>
    <w:rsid w:val="009156AE"/>
    <w:rsid w:val="00924DB3"/>
    <w:rsid w:val="00932ECA"/>
    <w:rsid w:val="00935B00"/>
    <w:rsid w:val="00940549"/>
    <w:rsid w:val="00943388"/>
    <w:rsid w:val="00944EDF"/>
    <w:rsid w:val="00947B93"/>
    <w:rsid w:val="00952480"/>
    <w:rsid w:val="00957004"/>
    <w:rsid w:val="00965293"/>
    <w:rsid w:val="00973299"/>
    <w:rsid w:val="00976E2A"/>
    <w:rsid w:val="00981DB6"/>
    <w:rsid w:val="00981DC4"/>
    <w:rsid w:val="00985947"/>
    <w:rsid w:val="009A112C"/>
    <w:rsid w:val="009A6B9F"/>
    <w:rsid w:val="009B1123"/>
    <w:rsid w:val="009B35D2"/>
    <w:rsid w:val="009B6EA9"/>
    <w:rsid w:val="009C2F50"/>
    <w:rsid w:val="009C5758"/>
    <w:rsid w:val="009D17F0"/>
    <w:rsid w:val="009D4EFD"/>
    <w:rsid w:val="009D7F2B"/>
    <w:rsid w:val="009E1A21"/>
    <w:rsid w:val="009E305F"/>
    <w:rsid w:val="009E78B9"/>
    <w:rsid w:val="009F5C72"/>
    <w:rsid w:val="009F77AE"/>
    <w:rsid w:val="00A0487F"/>
    <w:rsid w:val="00A066BE"/>
    <w:rsid w:val="00A11582"/>
    <w:rsid w:val="00A12811"/>
    <w:rsid w:val="00A151E6"/>
    <w:rsid w:val="00A15540"/>
    <w:rsid w:val="00A15FB4"/>
    <w:rsid w:val="00A21B42"/>
    <w:rsid w:val="00A23DA6"/>
    <w:rsid w:val="00A31899"/>
    <w:rsid w:val="00A35D41"/>
    <w:rsid w:val="00A44D06"/>
    <w:rsid w:val="00A50326"/>
    <w:rsid w:val="00A55EFF"/>
    <w:rsid w:val="00A6227B"/>
    <w:rsid w:val="00A63E51"/>
    <w:rsid w:val="00A64D01"/>
    <w:rsid w:val="00A6650F"/>
    <w:rsid w:val="00A66926"/>
    <w:rsid w:val="00A72B78"/>
    <w:rsid w:val="00A754C1"/>
    <w:rsid w:val="00A914DF"/>
    <w:rsid w:val="00A9653A"/>
    <w:rsid w:val="00AA4336"/>
    <w:rsid w:val="00AA4FF6"/>
    <w:rsid w:val="00AA7302"/>
    <w:rsid w:val="00AB0AF1"/>
    <w:rsid w:val="00AB3838"/>
    <w:rsid w:val="00AC19C0"/>
    <w:rsid w:val="00AC41D7"/>
    <w:rsid w:val="00AD7B62"/>
    <w:rsid w:val="00AE412B"/>
    <w:rsid w:val="00AE7BB8"/>
    <w:rsid w:val="00AF229D"/>
    <w:rsid w:val="00AF3246"/>
    <w:rsid w:val="00AF7230"/>
    <w:rsid w:val="00B0237D"/>
    <w:rsid w:val="00B13381"/>
    <w:rsid w:val="00B13472"/>
    <w:rsid w:val="00B175A6"/>
    <w:rsid w:val="00B27B5C"/>
    <w:rsid w:val="00B307D1"/>
    <w:rsid w:val="00B31D8A"/>
    <w:rsid w:val="00B333D0"/>
    <w:rsid w:val="00B372B5"/>
    <w:rsid w:val="00B44141"/>
    <w:rsid w:val="00B479AA"/>
    <w:rsid w:val="00B50965"/>
    <w:rsid w:val="00B5798C"/>
    <w:rsid w:val="00B7125A"/>
    <w:rsid w:val="00B7614F"/>
    <w:rsid w:val="00B76934"/>
    <w:rsid w:val="00B829FB"/>
    <w:rsid w:val="00B83025"/>
    <w:rsid w:val="00B830E2"/>
    <w:rsid w:val="00B903AE"/>
    <w:rsid w:val="00B97042"/>
    <w:rsid w:val="00BA4B60"/>
    <w:rsid w:val="00BA7FCB"/>
    <w:rsid w:val="00BB323D"/>
    <w:rsid w:val="00BB42A8"/>
    <w:rsid w:val="00BD280F"/>
    <w:rsid w:val="00BD2C3F"/>
    <w:rsid w:val="00BD30D7"/>
    <w:rsid w:val="00BF0E52"/>
    <w:rsid w:val="00C076B9"/>
    <w:rsid w:val="00C1214E"/>
    <w:rsid w:val="00C20CC3"/>
    <w:rsid w:val="00C23148"/>
    <w:rsid w:val="00C23BB3"/>
    <w:rsid w:val="00C24580"/>
    <w:rsid w:val="00C259A2"/>
    <w:rsid w:val="00C42DC2"/>
    <w:rsid w:val="00C47FF8"/>
    <w:rsid w:val="00C5277B"/>
    <w:rsid w:val="00C5423D"/>
    <w:rsid w:val="00C603F5"/>
    <w:rsid w:val="00C66CEB"/>
    <w:rsid w:val="00C80F74"/>
    <w:rsid w:val="00C84B7E"/>
    <w:rsid w:val="00C87195"/>
    <w:rsid w:val="00CB1597"/>
    <w:rsid w:val="00CC1C8D"/>
    <w:rsid w:val="00CC4CE0"/>
    <w:rsid w:val="00CC5DB5"/>
    <w:rsid w:val="00CD3C58"/>
    <w:rsid w:val="00CD5E69"/>
    <w:rsid w:val="00CE4C75"/>
    <w:rsid w:val="00CE5E39"/>
    <w:rsid w:val="00CF3D85"/>
    <w:rsid w:val="00CF5075"/>
    <w:rsid w:val="00CF660E"/>
    <w:rsid w:val="00D07F5B"/>
    <w:rsid w:val="00D10DD1"/>
    <w:rsid w:val="00D20E3C"/>
    <w:rsid w:val="00D22D09"/>
    <w:rsid w:val="00D244AE"/>
    <w:rsid w:val="00D30F60"/>
    <w:rsid w:val="00D318E6"/>
    <w:rsid w:val="00D42DB7"/>
    <w:rsid w:val="00D611C0"/>
    <w:rsid w:val="00D71F23"/>
    <w:rsid w:val="00D748A6"/>
    <w:rsid w:val="00D74EEA"/>
    <w:rsid w:val="00DA4520"/>
    <w:rsid w:val="00DA53FE"/>
    <w:rsid w:val="00DB1F1E"/>
    <w:rsid w:val="00DB739E"/>
    <w:rsid w:val="00DC275A"/>
    <w:rsid w:val="00DC5691"/>
    <w:rsid w:val="00DE3924"/>
    <w:rsid w:val="00DE4A20"/>
    <w:rsid w:val="00DE69DD"/>
    <w:rsid w:val="00DF1D84"/>
    <w:rsid w:val="00DF7AD0"/>
    <w:rsid w:val="00DF7C24"/>
    <w:rsid w:val="00E02510"/>
    <w:rsid w:val="00E14368"/>
    <w:rsid w:val="00E1441E"/>
    <w:rsid w:val="00E30108"/>
    <w:rsid w:val="00E32CA1"/>
    <w:rsid w:val="00E3346C"/>
    <w:rsid w:val="00E42064"/>
    <w:rsid w:val="00E44A5B"/>
    <w:rsid w:val="00E54153"/>
    <w:rsid w:val="00E577BB"/>
    <w:rsid w:val="00E61E94"/>
    <w:rsid w:val="00E627EA"/>
    <w:rsid w:val="00E64455"/>
    <w:rsid w:val="00E7219B"/>
    <w:rsid w:val="00E72241"/>
    <w:rsid w:val="00E765D1"/>
    <w:rsid w:val="00E83961"/>
    <w:rsid w:val="00E9057E"/>
    <w:rsid w:val="00E93227"/>
    <w:rsid w:val="00EA0420"/>
    <w:rsid w:val="00EA22F4"/>
    <w:rsid w:val="00EA5C8E"/>
    <w:rsid w:val="00EB0225"/>
    <w:rsid w:val="00EB3720"/>
    <w:rsid w:val="00EB4DEC"/>
    <w:rsid w:val="00EB73C5"/>
    <w:rsid w:val="00EC3838"/>
    <w:rsid w:val="00EE207F"/>
    <w:rsid w:val="00EE4758"/>
    <w:rsid w:val="00EE59F6"/>
    <w:rsid w:val="00EF2842"/>
    <w:rsid w:val="00EF3AD3"/>
    <w:rsid w:val="00EF58F3"/>
    <w:rsid w:val="00EF77F9"/>
    <w:rsid w:val="00F104CB"/>
    <w:rsid w:val="00F220BF"/>
    <w:rsid w:val="00F23C7A"/>
    <w:rsid w:val="00F340B7"/>
    <w:rsid w:val="00F40BF8"/>
    <w:rsid w:val="00F4161D"/>
    <w:rsid w:val="00F44185"/>
    <w:rsid w:val="00F4663E"/>
    <w:rsid w:val="00F579A9"/>
    <w:rsid w:val="00F7768B"/>
    <w:rsid w:val="00F77C21"/>
    <w:rsid w:val="00F86515"/>
    <w:rsid w:val="00F91B9A"/>
    <w:rsid w:val="00F95869"/>
    <w:rsid w:val="00FA19FC"/>
    <w:rsid w:val="00FB2517"/>
    <w:rsid w:val="00FC0AF2"/>
    <w:rsid w:val="00FC1473"/>
    <w:rsid w:val="00FC7FEB"/>
    <w:rsid w:val="00FD39C8"/>
    <w:rsid w:val="00FD6BD4"/>
    <w:rsid w:val="00FE1CBD"/>
    <w:rsid w:val="00FE4785"/>
    <w:rsid w:val="00FE5CB3"/>
    <w:rsid w:val="00FF32DA"/>
    <w:rsid w:val="00FF7107"/>
    <w:rsid w:val="00FF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BC5CF0"/>
  <w15:docId w15:val="{EF12CCC7-7B94-4A42-8F96-95542C29A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z w:val="24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z w:val="24"/>
      <w:szCs w:val="24"/>
      <w:lang w:val="ru-RU" w:eastAsia="ar-SA"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8D673-7A7D-4A9F-9C42-C89DFE1AB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4455</Words>
  <Characters>25399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User54</dc:creator>
  <cp:lastModifiedBy>User</cp:lastModifiedBy>
  <cp:revision>3</cp:revision>
  <cp:lastPrinted>2020-02-05T10:36:00Z</cp:lastPrinted>
  <dcterms:created xsi:type="dcterms:W3CDTF">2020-12-04T08:00:00Z</dcterms:created>
  <dcterms:modified xsi:type="dcterms:W3CDTF">2020-12-04T08:00:00Z</dcterms:modified>
</cp:coreProperties>
</file>